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Style6"/>
        <w:tblW w:w="10997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390"/>
        <w:gridCol w:w="25"/>
        <w:gridCol w:w="255"/>
        <w:gridCol w:w="321"/>
        <w:gridCol w:w="305"/>
        <w:gridCol w:w="1023"/>
        <w:gridCol w:w="947"/>
        <w:gridCol w:w="733"/>
        <w:gridCol w:w="195"/>
        <w:gridCol w:w="278"/>
        <w:gridCol w:w="186"/>
        <w:gridCol w:w="113"/>
        <w:gridCol w:w="128"/>
        <w:gridCol w:w="428"/>
        <w:gridCol w:w="359"/>
        <w:gridCol w:w="548"/>
        <w:gridCol w:w="40"/>
        <w:gridCol w:w="104"/>
        <w:gridCol w:w="361"/>
        <w:gridCol w:w="66"/>
        <w:gridCol w:w="384"/>
        <w:gridCol w:w="450"/>
        <w:gridCol w:w="315"/>
        <w:gridCol w:w="131"/>
        <w:gridCol w:w="362"/>
        <w:gridCol w:w="40"/>
        <w:gridCol w:w="48"/>
        <w:gridCol w:w="447"/>
        <w:gridCol w:w="450"/>
        <w:gridCol w:w="512"/>
        <w:gridCol w:w="112"/>
        <w:gridCol w:w="337"/>
        <w:gridCol w:w="479"/>
        <w:gridCol w:w="125"/>
      </w:tblGrid>
      <w:tr>
        <w:trPr>
          <w:cantSplit w:val="true"/>
        </w:trPr>
        <w:tc>
          <w:tcPr>
            <w:tcW w:w="8447" w:type="dxa"/>
            <w:gridSpan w:val="25"/>
            <w:tcBorders/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b/>
                <w:sz w:val="20"/>
                <w:szCs w:val="20"/>
              </w:rPr>
              <w:t>ФЕДЕРАЛЬНОЕ ГОСУДАРСТВЕННОЕ КАЗЕННОЕ УЧРЕЖДЕНИЕ "ОТДЕЛ  ВНЕВЕДОМСТВЕННОЙ ОХРАНЫ ВОЙСК НАЦИОНАЛЬНОЙ ГВАРДИИ РОССИЙСКОЙ ФЕДЕРАЦИИ ПО АСТРАХАНСКОЙ ОБЛАСТИ" (ИНН: 3015096808 / КПП: 301901001)</w:t>
            </w:r>
          </w:p>
        </w:tc>
        <w:tc>
          <w:tcPr>
            <w:tcW w:w="2550" w:type="dxa"/>
            <w:gridSpan w:val="9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  <w:drawing>
                <wp:inline distT="0" distB="0" distL="0" distR="0">
                  <wp:extent cx="1494790" cy="1494790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4790" cy="1494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35" w:hRule="atLeast"/>
          <w:cantSplit w:val="true"/>
        </w:trPr>
        <w:tc>
          <w:tcPr>
            <w:tcW w:w="415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356" w:type="dxa"/>
            <w:gridSpan w:val="10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915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119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682" w:type="dxa"/>
            <w:gridSpan w:val="6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2510" w:type="dxa"/>
            <w:gridSpan w:val="8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0997" w:type="dxa"/>
            <w:gridSpan w:val="34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b/>
                <w:sz w:val="19"/>
                <w:szCs w:val="19"/>
              </w:rPr>
              <w:t>414000, г. Астрахань, ул. Адмиралтейская, д. 7/8, тел.: +8 (8512) 227617</w:t>
            </w:r>
          </w:p>
        </w:tc>
      </w:tr>
      <w:tr>
        <w:trPr>
          <w:trHeight w:val="135" w:hRule="atLeast"/>
          <w:cantSplit w:val="true"/>
        </w:trPr>
        <w:tc>
          <w:tcPr>
            <w:tcW w:w="415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356" w:type="dxa"/>
            <w:gridSpan w:val="10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/>
            </w:r>
          </w:p>
        </w:tc>
        <w:tc>
          <w:tcPr>
            <w:tcW w:w="915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119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682" w:type="dxa"/>
            <w:gridSpan w:val="6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2510" w:type="dxa"/>
            <w:gridSpan w:val="8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330" w:hRule="atLeast"/>
          <w:cantSplit w:val="true"/>
        </w:trPr>
        <w:tc>
          <w:tcPr>
            <w:tcW w:w="415" w:type="dxa"/>
            <w:gridSpan w:val="2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0582" w:type="dxa"/>
            <w:gridSpan w:val="32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>
                <w:rFonts w:ascii="Arial" w:hAnsi="Arial"/>
                <w:b/>
                <w:sz w:val="20"/>
                <w:szCs w:val="20"/>
              </w:rPr>
              <w:t>Образец заполнения платежного поручения</w:t>
            </w:r>
          </w:p>
        </w:tc>
      </w:tr>
      <w:tr>
        <w:trPr>
          <w:trHeight w:val="300" w:hRule="atLeast"/>
          <w:cantSplit w:val="true"/>
        </w:trPr>
        <w:tc>
          <w:tcPr>
            <w:tcW w:w="6234" w:type="dxa"/>
            <w:gridSpan w:val="16"/>
            <w:vMerge w:val="restart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ОКЦ №3 Южного ГУ Банка России//УФК по Астраханской области г. Астрахань</w:t>
            </w:r>
          </w:p>
        </w:tc>
        <w:tc>
          <w:tcPr>
            <w:tcW w:w="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БИК</w:t>
            </w:r>
          </w:p>
        </w:tc>
        <w:tc>
          <w:tcPr>
            <w:tcW w:w="4258" w:type="dxa"/>
            <w:gridSpan w:val="15"/>
            <w:tcBorders>
              <w:top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8"/>
                <w:szCs w:val="18"/>
              </w:rPr>
              <w:t>011203901</w:t>
            </w:r>
          </w:p>
        </w:tc>
      </w:tr>
      <w:tr>
        <w:trPr>
          <w:trHeight w:val="360" w:hRule="atLeast"/>
          <w:cantSplit w:val="true"/>
        </w:trPr>
        <w:tc>
          <w:tcPr>
            <w:tcW w:w="6234" w:type="dxa"/>
            <w:gridSpan w:val="16"/>
            <w:vMerge w:val="continue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Сч. №</w:t>
            </w:r>
          </w:p>
        </w:tc>
        <w:tc>
          <w:tcPr>
            <w:tcW w:w="4258" w:type="dxa"/>
            <w:gridSpan w:val="15"/>
            <w:vMerge w:val="restart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40102810445370000017</w:t>
            </w:r>
          </w:p>
        </w:tc>
      </w:tr>
      <w:tr>
        <w:trPr>
          <w:trHeight w:val="195" w:hRule="atLeast"/>
          <w:cantSplit w:val="true"/>
        </w:trPr>
        <w:tc>
          <w:tcPr>
            <w:tcW w:w="6234" w:type="dxa"/>
            <w:gridSpan w:val="16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Банк получателя</w:t>
            </w:r>
          </w:p>
        </w:tc>
        <w:tc>
          <w:tcPr>
            <w:tcW w:w="505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258" w:type="dxa"/>
            <w:gridSpan w:val="15"/>
            <w:vMerge w:val="continue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300" w:hRule="atLeast"/>
          <w:cantSplit w:val="true"/>
        </w:trPr>
        <w:tc>
          <w:tcPr>
            <w:tcW w:w="3266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3015096808</w:t>
            </w:r>
          </w:p>
        </w:tc>
        <w:tc>
          <w:tcPr>
            <w:tcW w:w="2968" w:type="dxa"/>
            <w:gridSpan w:val="9"/>
            <w:tcBorders>
              <w:bottom w:val="single" w:sz="4" w:space="0" w:color="000000"/>
              <w:right w:val="dott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301901001</w:t>
            </w:r>
          </w:p>
        </w:tc>
        <w:tc>
          <w:tcPr>
            <w:tcW w:w="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Сч. №</w:t>
            </w:r>
          </w:p>
        </w:tc>
        <w:tc>
          <w:tcPr>
            <w:tcW w:w="4258" w:type="dxa"/>
            <w:gridSpan w:val="15"/>
            <w:vMerge w:val="restart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03100643000000012500</w:t>
            </w:r>
          </w:p>
        </w:tc>
      </w:tr>
      <w:tr>
        <w:trPr>
          <w:trHeight w:val="15" w:hRule="atLeast"/>
          <w:cantSplit w:val="true"/>
        </w:trPr>
        <w:tc>
          <w:tcPr>
            <w:tcW w:w="670" w:type="dxa"/>
            <w:gridSpan w:val="3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321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305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023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947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733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95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64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241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335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505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258" w:type="dxa"/>
            <w:gridSpan w:val="15"/>
            <w:vMerge w:val="continue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234" w:type="dxa"/>
            <w:gridSpan w:val="16"/>
            <w:vMerge w:val="restart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Управление Федерального казначейства по Астраханской области (ФГКУ "ОВО ВНГ РОССИИ ПО АСТРАХАНСКОЙ ОБЛАСТИ" л/с 04251D11720)</w:t>
            </w:r>
          </w:p>
        </w:tc>
        <w:tc>
          <w:tcPr>
            <w:tcW w:w="505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258" w:type="dxa"/>
            <w:gridSpan w:val="15"/>
            <w:vMerge w:val="continue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285" w:hRule="atLeast"/>
          <w:cantSplit w:val="true"/>
        </w:trPr>
        <w:tc>
          <w:tcPr>
            <w:tcW w:w="6234" w:type="dxa"/>
            <w:gridSpan w:val="16"/>
            <w:vMerge w:val="continue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Вид оп.</w:t>
            </w:r>
          </w:p>
        </w:tc>
        <w:tc>
          <w:tcPr>
            <w:tcW w:w="134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01</w:t>
            </w:r>
          </w:p>
        </w:tc>
        <w:tc>
          <w:tcPr>
            <w:tcW w:w="1347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Срок плат.</w:t>
            </w:r>
          </w:p>
        </w:tc>
        <w:tc>
          <w:tcPr>
            <w:tcW w:w="1565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285" w:hRule="atLeast"/>
          <w:cantSplit w:val="true"/>
        </w:trPr>
        <w:tc>
          <w:tcPr>
            <w:tcW w:w="6234" w:type="dxa"/>
            <w:gridSpan w:val="16"/>
            <w:vMerge w:val="continue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Наз. пл.</w:t>
            </w:r>
          </w:p>
        </w:tc>
        <w:tc>
          <w:tcPr>
            <w:tcW w:w="1346" w:type="dxa"/>
            <w:gridSpan w:val="5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3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Очер. плат.</w:t>
            </w:r>
          </w:p>
        </w:tc>
        <w:tc>
          <w:tcPr>
            <w:tcW w:w="1565" w:type="dxa"/>
            <w:gridSpan w:val="5"/>
            <w:tcBorders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105" w:hRule="atLeast"/>
          <w:cantSplit w:val="true"/>
        </w:trPr>
        <w:tc>
          <w:tcPr>
            <w:tcW w:w="6234" w:type="dxa"/>
            <w:gridSpan w:val="16"/>
            <w:vMerge w:val="continue"/>
            <w:tcBorders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Код</w:t>
            </w:r>
          </w:p>
        </w:tc>
        <w:tc>
          <w:tcPr>
            <w:tcW w:w="1346" w:type="dxa"/>
            <w:gridSpan w:val="5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>0</w:t>
            </w:r>
          </w:p>
        </w:tc>
        <w:tc>
          <w:tcPr>
            <w:tcW w:w="13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Рез. поле</w:t>
            </w:r>
          </w:p>
        </w:tc>
        <w:tc>
          <w:tcPr>
            <w:tcW w:w="1565" w:type="dxa"/>
            <w:gridSpan w:val="5"/>
            <w:vMerge w:val="restart"/>
            <w:tcBorders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234" w:type="dxa"/>
            <w:gridSpan w:val="16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6"/>
                <w:szCs w:val="16"/>
              </w:rPr>
              <w:t>Получатель</w:t>
            </w:r>
          </w:p>
        </w:tc>
        <w:tc>
          <w:tcPr>
            <w:tcW w:w="505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346" w:type="dxa"/>
            <w:gridSpan w:val="5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347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565" w:type="dxa"/>
            <w:gridSpan w:val="5"/>
            <w:vMerge w:val="continue"/>
            <w:tcBorders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300" w:hRule="atLeast"/>
          <w:cantSplit w:val="true"/>
        </w:trPr>
        <w:tc>
          <w:tcPr>
            <w:tcW w:w="2319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>
                <w:rFonts w:ascii="Arial" w:hAnsi="Arial"/>
                <w:sz w:val="18"/>
                <w:szCs w:val="18"/>
              </w:rPr>
              <w:t>18011301081017000130</w:t>
            </w:r>
          </w:p>
        </w:tc>
        <w:tc>
          <w:tcPr>
            <w:tcW w:w="1875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>
                <w:rFonts w:ascii="Arial" w:hAnsi="Arial"/>
                <w:sz w:val="18"/>
                <w:szCs w:val="18"/>
              </w:rPr>
              <w:t>12701000</w:t>
            </w:r>
          </w:p>
        </w:tc>
        <w:tc>
          <w:tcPr>
            <w:tcW w:w="4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/>
            </w:r>
          </w:p>
        </w:tc>
        <w:tc>
          <w:tcPr>
            <w:tcW w:w="1616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/>
            </w:r>
          </w:p>
        </w:tc>
        <w:tc>
          <w:tcPr>
            <w:tcW w:w="22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/>
            </w:r>
          </w:p>
        </w:tc>
        <w:tc>
          <w:tcPr>
            <w:tcW w:w="1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/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bidi w:val="0"/>
              <w:spacing w:before="0" w:after="0"/>
              <w:jc w:val="center"/>
              <w:rPr/>
            </w:pPr>
            <w:r>
              <w:rPr/>
            </w:r>
          </w:p>
        </w:tc>
      </w:tr>
      <w:tr>
        <w:trPr>
          <w:trHeight w:val="15" w:hRule="atLeast"/>
          <w:cantSplit w:val="true"/>
        </w:trPr>
        <w:tc>
          <w:tcPr>
            <w:tcW w:w="670" w:type="dxa"/>
            <w:gridSpan w:val="3"/>
            <w:tcBorders/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321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305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023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947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733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95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64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241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335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0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65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50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50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46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50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47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50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512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49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79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25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435" w:hRule="atLeast"/>
          <w:cantSplit w:val="true"/>
        </w:trPr>
        <w:tc>
          <w:tcPr>
            <w:tcW w:w="10997" w:type="dxa"/>
            <w:gridSpan w:val="34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>
                <w:rFonts w:ascii="Arial" w:hAnsi="Arial"/>
                <w:sz w:val="19"/>
                <w:szCs w:val="19"/>
              </w:rPr>
              <w:t xml:space="preserve">л/с 04251D11720 код </w:t>
            </w:r>
            <w:r>
              <w:rPr>
                <w:rFonts w:ascii="Arial" w:hAnsi="Arial"/>
                <w:sz w:val="18"/>
                <w:szCs w:val="18"/>
              </w:rPr>
              <w:t>18011301081017000130 за услуги охраны согласно договора</w:t>
            </w:r>
          </w:p>
        </w:tc>
      </w:tr>
      <w:tr>
        <w:trPr>
          <w:cantSplit w:val="true"/>
        </w:trPr>
        <w:tc>
          <w:tcPr>
            <w:tcW w:w="390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082" w:type="dxa"/>
            <w:gridSpan w:val="9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855" w:type="dxa"/>
            <w:gridSpan w:val="4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051" w:type="dxa"/>
            <w:gridSpan w:val="4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576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2102" w:type="dxa"/>
            <w:gridSpan w:val="8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941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450" w:hRule="atLeast"/>
          <w:cantSplit w:val="true"/>
        </w:trPr>
        <w:tc>
          <w:tcPr>
            <w:tcW w:w="7954" w:type="dxa"/>
            <w:gridSpan w:val="2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>
                <w:rFonts w:ascii="Arial" w:hAnsi="Arial"/>
                <w:sz w:val="19"/>
                <w:szCs w:val="19"/>
              </w:rPr>
            </w:pPr>
            <w:r>
              <w:rPr>
                <w:rFonts w:ascii="Arial" w:hAnsi="Arial"/>
                <w:sz w:val="19"/>
                <w:szCs w:val="19"/>
              </w:rPr>
            </w:r>
          </w:p>
        </w:tc>
        <w:tc>
          <w:tcPr>
            <w:tcW w:w="2102" w:type="dxa"/>
            <w:gridSpan w:val="8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941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  <w:tr>
        <w:trPr>
          <w:trHeight w:val="540" w:hRule="atLeast"/>
          <w:cantSplit w:val="true"/>
        </w:trPr>
        <w:tc>
          <w:tcPr>
            <w:tcW w:w="390" w:type="dxa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4082" w:type="dxa"/>
            <w:gridSpan w:val="9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center"/>
              <w:rPr>
                <w:rFonts w:ascii="Arial" w:hAnsi="Arial"/>
                <w:sz w:val="19"/>
                <w:szCs w:val="19"/>
              </w:rPr>
            </w:pPr>
            <w:r>
              <w:rPr>
                <w:rFonts w:ascii="Arial" w:hAnsi="Arial"/>
                <w:sz w:val="19"/>
                <w:szCs w:val="19"/>
              </w:rPr>
            </w:r>
          </w:p>
        </w:tc>
        <w:tc>
          <w:tcPr>
            <w:tcW w:w="855" w:type="dxa"/>
            <w:gridSpan w:val="4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051" w:type="dxa"/>
            <w:gridSpan w:val="4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1576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2102" w:type="dxa"/>
            <w:gridSpan w:val="8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  <w:tc>
          <w:tcPr>
            <w:tcW w:w="941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bidi w:val="0"/>
              <w:spacing w:before="0" w:after="0"/>
              <w:jc w:val="left"/>
              <w:rPr/>
            </w:pPr>
            <w:r>
              <w:rPr/>
            </w:r>
          </w:p>
        </w:tc>
      </w:tr>
    </w:tbl>
    <w:sectPr>
      <w:type w:val="nextPage"/>
      <w:pgSz w:w="11906" w:h="16838"/>
      <w:pgMar w:left="567" w:right="567" w:gutter="0" w:header="0" w:top="567" w:footer="0" w:bottom="567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PT Sans">
    <w:charset w:val="01"/>
    <w:family w:val="swiss"/>
    <w:pitch w:val="default"/>
  </w:font>
  <w:font w:name="PT Astra Serif">
    <w:charset w:val="01"/>
    <w:family w:val="roman"/>
    <w:pitch w:val="default"/>
  </w:font>
  <w:font w:name="Arial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auto"/>
      <w:kern w:val="2"/>
      <w:sz w:val="22"/>
      <w:szCs w:val="24"/>
      <w:lang w:val="ru-RU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LibreOffice/25.2.6.2$Linux_X86_64 LibreOffice_project/520$Build-2</Application>
  <AppVersion>15.0000</AppVersion>
  <Pages>1</Pages>
  <Words>98</Words>
  <Characters>680</Characters>
  <CharactersWithSpaces>753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2025-12-09T17:07:11Z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